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B063" w14:textId="2A8DB6D1" w:rsidR="00716DE3" w:rsidRPr="00716DE3" w:rsidRDefault="00716DE3" w:rsidP="00716DE3">
      <w:pPr>
        <w:spacing w:line="276" w:lineRule="auto"/>
        <w:rPr>
          <w:rFonts w:ascii="Helvetica" w:hAnsi="Helvetica" w:cs="Helvetica"/>
          <w:b/>
          <w:color w:val="1C1A49"/>
          <w:sz w:val="28"/>
          <w:szCs w:val="28"/>
        </w:rPr>
      </w:pPr>
      <w:r w:rsidRPr="00716DE3">
        <w:rPr>
          <w:rFonts w:ascii="Helvetica" w:hAnsi="Helvetica" w:cs="Helvetica"/>
          <w:b/>
          <w:color w:val="1C1A49"/>
          <w:sz w:val="28"/>
          <w:szCs w:val="28"/>
        </w:rPr>
        <w:t xml:space="preserve">Ep </w:t>
      </w:r>
      <w:r w:rsidR="00D91D7E">
        <w:rPr>
          <w:rFonts w:ascii="Helvetica" w:hAnsi="Helvetica" w:cs="Helvetica"/>
          <w:b/>
          <w:color w:val="1C1A49"/>
          <w:sz w:val="28"/>
          <w:szCs w:val="28"/>
        </w:rPr>
        <w:t>30</w:t>
      </w:r>
      <w:r w:rsidR="00AF18B9">
        <w:rPr>
          <w:rFonts w:ascii="Helvetica" w:hAnsi="Helvetica" w:cs="Helvetica"/>
          <w:b/>
          <w:color w:val="1C1A49"/>
          <w:sz w:val="28"/>
          <w:szCs w:val="28"/>
        </w:rPr>
        <w:t xml:space="preserve"> – </w:t>
      </w:r>
      <w:r w:rsidR="008832F4">
        <w:rPr>
          <w:rFonts w:ascii="Helvetica" w:hAnsi="Helvetica" w:cs="Helvetica"/>
          <w:b/>
          <w:color w:val="1C1A49"/>
          <w:sz w:val="28"/>
          <w:szCs w:val="28"/>
        </w:rPr>
        <w:t>“The displacement is unspeakable”</w:t>
      </w:r>
    </w:p>
    <w:p w14:paraId="1E57EC75" w14:textId="09C47FA9" w:rsidR="00230720" w:rsidRDefault="0093776E" w:rsidP="00331627">
      <w:pPr>
        <w:spacing w:line="276" w:lineRule="auto"/>
        <w:rPr>
          <w:rFonts w:ascii="Helvetica" w:hAnsi="Helvetica" w:cs="Helvetica"/>
          <w:bCs/>
        </w:rPr>
      </w:pPr>
      <w:r>
        <w:rPr>
          <w:rFonts w:ascii="Helvetica" w:hAnsi="Helvetica" w:cs="Helvetica"/>
          <w:bCs/>
        </w:rPr>
        <w:t>Justin</w:t>
      </w:r>
      <w:r w:rsidR="00A56EE9">
        <w:rPr>
          <w:rFonts w:ascii="Helvetica" w:hAnsi="Helvetica" w:cs="Helvetica"/>
          <w:bCs/>
        </w:rPr>
        <w:t xml:space="preserve"> Zi</w:t>
      </w:r>
      <w:r w:rsidR="009B4C3E">
        <w:rPr>
          <w:rFonts w:ascii="Helvetica" w:hAnsi="Helvetica" w:cs="Helvetica"/>
          <w:bCs/>
        </w:rPr>
        <w:t>hindula shares</w:t>
      </w:r>
      <w:r>
        <w:rPr>
          <w:rFonts w:ascii="Helvetica" w:hAnsi="Helvetica" w:cs="Helvetica"/>
          <w:bCs/>
        </w:rPr>
        <w:t xml:space="preserve"> stories of </w:t>
      </w:r>
      <w:r w:rsidR="00A56EE9">
        <w:rPr>
          <w:rFonts w:ascii="Helvetica" w:hAnsi="Helvetica" w:cs="Helvetica"/>
          <w:bCs/>
        </w:rPr>
        <w:t xml:space="preserve">fleeing violence in </w:t>
      </w:r>
      <w:r w:rsidR="009B4C3E">
        <w:rPr>
          <w:rFonts w:ascii="Helvetica" w:hAnsi="Helvetica" w:cs="Helvetica"/>
          <w:bCs/>
        </w:rPr>
        <w:t>his</w:t>
      </w:r>
      <w:r w:rsidR="00A56EE9">
        <w:rPr>
          <w:rFonts w:ascii="Helvetica" w:hAnsi="Helvetica" w:cs="Helvetica"/>
          <w:bCs/>
        </w:rPr>
        <w:t xml:space="preserve"> homeland of Democratic Republic of Congo,</w:t>
      </w:r>
      <w:r w:rsidR="009B4C3E">
        <w:rPr>
          <w:rFonts w:ascii="Helvetica" w:hAnsi="Helvetica" w:cs="Helvetica"/>
          <w:bCs/>
        </w:rPr>
        <w:t xml:space="preserve"> the plight of those left behind and the ways in</w:t>
      </w:r>
      <w:r w:rsidR="00D6271D">
        <w:rPr>
          <w:rFonts w:ascii="Helvetica" w:hAnsi="Helvetica" w:cs="Helvetica"/>
          <w:bCs/>
        </w:rPr>
        <w:t xml:space="preserve"> which he is supporting his community from afar. Esther shares of the challenges of resettling in Canada and missing her relatives back in Congo.</w:t>
      </w:r>
    </w:p>
    <w:p w14:paraId="320B278B" w14:textId="482DC128" w:rsidR="00403AD7" w:rsidRPr="00AA05DD" w:rsidRDefault="00403AD7" w:rsidP="00331627">
      <w:pPr>
        <w:spacing w:line="276" w:lineRule="auto"/>
        <w:rPr>
          <w:rFonts w:ascii="Helvetica" w:hAnsi="Helvetica" w:cs="Helvetica"/>
          <w:b/>
          <w:color w:val="1C1A49"/>
        </w:rPr>
      </w:pPr>
      <w:r w:rsidRPr="00AA05DD">
        <w:rPr>
          <w:rFonts w:ascii="Helvetica" w:hAnsi="Helvetica" w:cs="Helvetica"/>
          <w:b/>
          <w:color w:val="1C1A49"/>
        </w:rPr>
        <w:t>Discussion Questions:</w:t>
      </w:r>
    </w:p>
    <w:p w14:paraId="35F8C1C5" w14:textId="5A5B1E85" w:rsidR="00826810" w:rsidRDefault="00180BA6" w:rsidP="00085BDF">
      <w:pPr>
        <w:spacing w:line="276" w:lineRule="auto"/>
        <w:rPr>
          <w:rFonts w:ascii="Helvetica" w:hAnsi="Helvetica" w:cs="Helvetica"/>
        </w:rPr>
      </w:pPr>
      <w:r>
        <w:rPr>
          <w:rFonts w:ascii="Helvetica" w:hAnsi="Helvetica" w:cs="Helvetica"/>
        </w:rPr>
        <w:t xml:space="preserve">What are practical ways to support those affected by the violence in DR Congo? </w:t>
      </w:r>
    </w:p>
    <w:p w14:paraId="6995AC90" w14:textId="1AAB6220" w:rsidR="00E84681" w:rsidRPr="00664745" w:rsidRDefault="00E84681" w:rsidP="00085BDF">
      <w:pPr>
        <w:spacing w:line="276" w:lineRule="auto"/>
        <w:rPr>
          <w:rFonts w:ascii="Helvetica" w:hAnsi="Helvetica" w:cs="Helvetica"/>
        </w:rPr>
      </w:pPr>
      <w:r>
        <w:rPr>
          <w:rFonts w:ascii="Helvetica" w:hAnsi="Helvetica" w:cs="Helvetica"/>
        </w:rPr>
        <w:t>Have you or your church ever sponsored a refugee family before? What was that experience like, and would you do it again?</w:t>
      </w:r>
      <w:r w:rsidR="009D5E22">
        <w:rPr>
          <w:rFonts w:ascii="Helvetica" w:hAnsi="Helvetica" w:cs="Helvetica"/>
        </w:rPr>
        <w:t xml:space="preserve"> Why or why not?</w:t>
      </w:r>
    </w:p>
    <w:p w14:paraId="18CC7596" w14:textId="1456D496" w:rsidR="006F5516" w:rsidRPr="00AA05DD" w:rsidRDefault="006F5516" w:rsidP="00331627">
      <w:pPr>
        <w:spacing w:line="276" w:lineRule="auto"/>
        <w:rPr>
          <w:rFonts w:ascii="Helvetica" w:hAnsi="Helvetica" w:cs="Helvetica"/>
          <w:lang w:val="en-US"/>
        </w:rPr>
      </w:pPr>
      <w:r w:rsidRPr="00AA05DD">
        <w:rPr>
          <w:rFonts w:ascii="Helvetica" w:hAnsi="Helvetica" w:cs="Helvetica"/>
          <w:lang w:val="en-US"/>
        </w:rPr>
        <w:t xml:space="preserve">What Bible passages can you think of that might have something to say about the topics covered in this podcast? What do these passages teach us about how we should approach </w:t>
      </w:r>
      <w:r w:rsidR="00E84681">
        <w:rPr>
          <w:rFonts w:ascii="Helvetica" w:hAnsi="Helvetica" w:cs="Helvetica"/>
          <w:lang w:val="en-US"/>
        </w:rPr>
        <w:t>welcoming the stranger</w:t>
      </w:r>
      <w:r w:rsidR="00266B67">
        <w:rPr>
          <w:rFonts w:ascii="Helvetica" w:hAnsi="Helvetica" w:cs="Helvetica"/>
          <w:lang w:val="en-US"/>
        </w:rPr>
        <w:t>?</w:t>
      </w:r>
    </w:p>
    <w:p w14:paraId="561B8E32" w14:textId="6D5FC5D0" w:rsidR="006804E1" w:rsidRPr="008C349F" w:rsidRDefault="00403AD7" w:rsidP="00331627">
      <w:pPr>
        <w:spacing w:line="276" w:lineRule="auto"/>
        <w:rPr>
          <w:rFonts w:ascii="Helvetica" w:hAnsi="Helvetica" w:cs="Helvetica"/>
          <w:b/>
          <w:color w:val="1C1A49"/>
          <w:lang w:val="en-US"/>
        </w:rPr>
      </w:pPr>
      <w:r w:rsidRPr="00AA05DD">
        <w:rPr>
          <w:rFonts w:ascii="Helvetica" w:hAnsi="Helvetica" w:cs="Helvetica"/>
          <w:b/>
          <w:color w:val="1C1A49"/>
          <w:lang w:val="en-US"/>
        </w:rPr>
        <w:t>Resources and Next Steps</w:t>
      </w:r>
    </w:p>
    <w:p w14:paraId="311970EE" w14:textId="6BECDC84" w:rsidR="008C349F" w:rsidRDefault="008C349F" w:rsidP="00331627">
      <w:pPr>
        <w:spacing w:line="276" w:lineRule="auto"/>
        <w:rPr>
          <w:rFonts w:ascii="Helvetica" w:hAnsi="Helvetica" w:cs="Helvetica"/>
          <w:lang w:val="en-US"/>
        </w:rPr>
      </w:pPr>
      <w:r>
        <w:rPr>
          <w:rFonts w:ascii="Helvetica" w:hAnsi="Helvetica" w:cs="Helvetica"/>
          <w:lang w:val="en-US"/>
        </w:rPr>
        <w:t xml:space="preserve">Read about MCC’s new </w:t>
      </w:r>
      <w:r w:rsidR="00696E41">
        <w:rPr>
          <w:rFonts w:ascii="Helvetica" w:hAnsi="Helvetica" w:cs="Helvetica"/>
          <w:lang w:val="en-US"/>
        </w:rPr>
        <w:t>$4.7M</w:t>
      </w:r>
      <w:r>
        <w:rPr>
          <w:rFonts w:ascii="Helvetica" w:hAnsi="Helvetica" w:cs="Helvetica"/>
          <w:lang w:val="en-US"/>
        </w:rPr>
        <w:t xml:space="preserve"> </w:t>
      </w:r>
      <w:r w:rsidR="00696E41">
        <w:rPr>
          <w:rFonts w:ascii="Helvetica" w:hAnsi="Helvetica" w:cs="Helvetica"/>
          <w:lang w:val="en-US"/>
        </w:rPr>
        <w:t>relief</w:t>
      </w:r>
      <w:r>
        <w:rPr>
          <w:rFonts w:ascii="Helvetica" w:hAnsi="Helvetica" w:cs="Helvetica"/>
          <w:lang w:val="en-US"/>
        </w:rPr>
        <w:t xml:space="preserve"> project with Global Affairs Canada</w:t>
      </w:r>
    </w:p>
    <w:p w14:paraId="1E541B91" w14:textId="0C768709" w:rsidR="0002015E" w:rsidRDefault="008C349F" w:rsidP="00331627">
      <w:pPr>
        <w:spacing w:line="276" w:lineRule="auto"/>
        <w:rPr>
          <w:rFonts w:ascii="Helvetica" w:hAnsi="Helvetica" w:cs="Helvetica"/>
          <w:lang w:val="en-US"/>
        </w:rPr>
      </w:pPr>
      <w:hyperlink r:id="rId7" w:history="1">
        <w:r w:rsidRPr="00C314B7">
          <w:rPr>
            <w:rStyle w:val="Hyperlink"/>
            <w:rFonts w:ascii="Helvetica" w:hAnsi="Helvetica" w:cs="Helvetica"/>
            <w:lang w:val="en-US"/>
          </w:rPr>
          <w:t>https://mcc.org/our-stories/mcc-canada-awarded-47-million-grant-humanitarian-assistance-democratic-republic-congo</w:t>
        </w:r>
      </w:hyperlink>
    </w:p>
    <w:p w14:paraId="2B3E6545" w14:textId="7192A7C5" w:rsidR="008C349F" w:rsidRDefault="00696E41" w:rsidP="00331627">
      <w:pPr>
        <w:spacing w:line="276" w:lineRule="auto"/>
        <w:rPr>
          <w:rFonts w:ascii="Helvetica" w:hAnsi="Helvetica" w:cs="Helvetica"/>
          <w:lang w:val="en-US"/>
        </w:rPr>
      </w:pPr>
      <w:r>
        <w:rPr>
          <w:rFonts w:ascii="Helvetica" w:hAnsi="Helvetica" w:cs="Helvetica"/>
          <w:lang w:val="en-US"/>
        </w:rPr>
        <w:t>Donate to MCC’s response in DR Congo:</w:t>
      </w:r>
    </w:p>
    <w:p w14:paraId="5E3DF787" w14:textId="79FB2C22" w:rsidR="005C4D98" w:rsidRDefault="0002015E" w:rsidP="00331627">
      <w:pPr>
        <w:spacing w:line="276" w:lineRule="auto"/>
        <w:rPr>
          <w:rFonts w:ascii="Helvetica" w:hAnsi="Helvetica" w:cs="Helvetica"/>
          <w:lang w:val="en-US"/>
        </w:rPr>
      </w:pPr>
      <w:hyperlink r:id="rId8" w:history="1">
        <w:r w:rsidRPr="00C314B7">
          <w:rPr>
            <w:rStyle w:val="Hyperlink"/>
            <w:rFonts w:ascii="Helvetica" w:hAnsi="Helvetica" w:cs="Helvetica"/>
            <w:lang w:val="en-US"/>
          </w:rPr>
          <w:t>https://mcc.org/what-we-do/initiatives/disaster-response/dr-congo</w:t>
        </w:r>
      </w:hyperlink>
    </w:p>
    <w:p w14:paraId="383AB3FD" w14:textId="7AC6EDEC" w:rsidR="0002015E" w:rsidRDefault="00696E41" w:rsidP="00331627">
      <w:pPr>
        <w:spacing w:line="276" w:lineRule="auto"/>
        <w:rPr>
          <w:rFonts w:ascii="Helvetica" w:hAnsi="Helvetica" w:cs="Helvetica"/>
          <w:lang w:val="en-US"/>
        </w:rPr>
      </w:pPr>
      <w:r>
        <w:rPr>
          <w:rFonts w:ascii="Helvetica" w:hAnsi="Helvetica" w:cs="Helvetica"/>
          <w:lang w:val="en-US"/>
        </w:rPr>
        <w:t>Collaborative global Anabaptist response to crisis in DR Congo:</w:t>
      </w:r>
    </w:p>
    <w:p w14:paraId="028DA488" w14:textId="406B03BE" w:rsidR="00266B67" w:rsidRDefault="005C4D98" w:rsidP="00331627">
      <w:pPr>
        <w:spacing w:line="276" w:lineRule="auto"/>
        <w:rPr>
          <w:rFonts w:ascii="Helvetica" w:hAnsi="Helvetica" w:cs="Helvetica"/>
          <w:lang w:val="en-US"/>
        </w:rPr>
      </w:pPr>
      <w:hyperlink r:id="rId9" w:history="1">
        <w:r w:rsidRPr="00C314B7">
          <w:rPr>
            <w:rStyle w:val="Hyperlink"/>
            <w:rFonts w:ascii="Helvetica" w:hAnsi="Helvetica" w:cs="Helvetica"/>
            <w:lang w:val="en-US"/>
          </w:rPr>
          <w:t>https://mcc.org/our-stories/collaborative-anabaptist-response-dr-congo-crisis</w:t>
        </w:r>
      </w:hyperlink>
    </w:p>
    <w:p w14:paraId="320E4DA7" w14:textId="57C29A88" w:rsidR="006804E1" w:rsidRDefault="006463AC" w:rsidP="00331627">
      <w:pPr>
        <w:spacing w:line="276" w:lineRule="auto"/>
        <w:rPr>
          <w:rFonts w:ascii="Helvetica" w:hAnsi="Helvetica" w:cs="Helvetica"/>
        </w:rPr>
      </w:pPr>
      <w:r>
        <w:rPr>
          <w:rFonts w:ascii="Helvetica" w:hAnsi="Helvetica" w:cs="Helvetica"/>
        </w:rPr>
        <w:t xml:space="preserve">A concise history of the </w:t>
      </w:r>
      <w:r w:rsidR="0059185B">
        <w:rPr>
          <w:rFonts w:ascii="Helvetica" w:hAnsi="Helvetica" w:cs="Helvetica"/>
        </w:rPr>
        <w:t>30-year conflict in DR Congo:</w:t>
      </w:r>
    </w:p>
    <w:p w14:paraId="144F4A03" w14:textId="01752DDE" w:rsidR="006804E1" w:rsidRDefault="006804E1" w:rsidP="00331627">
      <w:pPr>
        <w:spacing w:line="276" w:lineRule="auto"/>
        <w:rPr>
          <w:rFonts w:ascii="Helvetica" w:hAnsi="Helvetica" w:cs="Helvetica"/>
        </w:rPr>
      </w:pPr>
      <w:hyperlink r:id="rId10" w:history="1">
        <w:r w:rsidRPr="00C314B7">
          <w:rPr>
            <w:rStyle w:val="Hyperlink"/>
            <w:rFonts w:ascii="Helvetica" w:hAnsi="Helvetica" w:cs="Helvetica"/>
          </w:rPr>
          <w:t>https://www.cfr.org/global-conflict-tracker/conflict/violence-democratic-republic-congo</w:t>
        </w:r>
      </w:hyperlink>
    </w:p>
    <w:p w14:paraId="264992E7" w14:textId="5C35D713" w:rsidR="00403AD7" w:rsidRPr="000A4E6D" w:rsidRDefault="00403AD7" w:rsidP="000A4E6D">
      <w:pPr>
        <w:rPr>
          <w:rFonts w:ascii="Helvetica" w:hAnsi="Helvetica" w:cs="Helvetica"/>
          <w:lang w:val="en-US"/>
        </w:rPr>
      </w:pPr>
      <w:r w:rsidRPr="00AA05DD">
        <w:rPr>
          <w:rFonts w:ascii="Helvetica" w:hAnsi="Helvetica" w:cs="Helvetica"/>
          <w:b/>
          <w:color w:val="1C1A49"/>
          <w:lang w:val="en-US"/>
        </w:rPr>
        <w:t>Be Inspired</w:t>
      </w:r>
    </w:p>
    <w:p w14:paraId="5830D686" w14:textId="63C7B875" w:rsidR="00A0467A" w:rsidRDefault="00A5674F" w:rsidP="00331627">
      <w:pPr>
        <w:spacing w:line="276" w:lineRule="auto"/>
        <w:rPr>
          <w:rFonts w:ascii="Helvetica" w:hAnsi="Helvetica"/>
        </w:rPr>
      </w:pPr>
      <w:r>
        <w:rPr>
          <w:rFonts w:ascii="Helvetica" w:hAnsi="Helvetica"/>
        </w:rPr>
        <w:t>Women leading peace initiatives in DR Congo (VIDEO)</w:t>
      </w:r>
    </w:p>
    <w:p w14:paraId="555E8878" w14:textId="3C9D88C3" w:rsidR="0002015E" w:rsidRPr="00D10531" w:rsidRDefault="00A5674F" w:rsidP="00331627">
      <w:pPr>
        <w:spacing w:line="276" w:lineRule="auto"/>
        <w:rPr>
          <w:rFonts w:ascii="Helvetica" w:hAnsi="Helvetica"/>
        </w:rPr>
      </w:pPr>
      <w:hyperlink r:id="rId11" w:history="1">
        <w:r w:rsidRPr="00C314B7">
          <w:rPr>
            <w:rStyle w:val="Hyperlink"/>
            <w:rFonts w:ascii="Helvetica" w:hAnsi="Helvetica"/>
          </w:rPr>
          <w:t>https://mcc.org/our-stories/womens-peace-movement-dr-congo</w:t>
        </w:r>
      </w:hyperlink>
    </w:p>
    <w:sectPr w:rsidR="0002015E" w:rsidRPr="00D10531" w:rsidSect="00422E6D">
      <w:headerReference w:type="even" r:id="rId12"/>
      <w:headerReference w:type="default" r:id="rId13"/>
      <w:footerReference w:type="even" r:id="rId14"/>
      <w:footerReference w:type="default" r:id="rId15"/>
      <w:headerReference w:type="first" r:id="rId16"/>
      <w:footerReference w:type="first" r:id="rId17"/>
      <w:pgSz w:w="12240" w:h="15840"/>
      <w:pgMar w:top="2784" w:right="1304" w:bottom="0" w:left="1440" w:header="2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E070" w14:textId="77777777" w:rsidR="00223D4C" w:rsidRDefault="00223D4C" w:rsidP="00811565">
      <w:pPr>
        <w:spacing w:after="0" w:line="240" w:lineRule="auto"/>
      </w:pPr>
      <w:r>
        <w:separator/>
      </w:r>
    </w:p>
  </w:endnote>
  <w:endnote w:type="continuationSeparator" w:id="0">
    <w:p w14:paraId="4EA78DB3" w14:textId="77777777" w:rsidR="00223D4C" w:rsidRDefault="00223D4C" w:rsidP="0081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D002" w14:textId="77777777" w:rsidR="004C0FAA" w:rsidRDefault="004C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A9AA" w14:textId="14EAA566" w:rsidR="00811565" w:rsidRDefault="00811565" w:rsidP="00811565">
    <w:pPr>
      <w:pStyle w:val="Footer"/>
      <w:ind w:left="-1418"/>
    </w:pPr>
    <w:r>
      <w:rPr>
        <w:noProof/>
      </w:rPr>
      <w:drawing>
        <wp:inline distT="0" distB="0" distL="0" distR="0" wp14:anchorId="08D80942" wp14:editId="750A2008">
          <wp:extent cx="7783699" cy="13735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83699" cy="137359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AE6D" w14:textId="77777777" w:rsidR="004C0FAA" w:rsidRDefault="004C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7DFD" w14:textId="77777777" w:rsidR="00223D4C" w:rsidRDefault="00223D4C" w:rsidP="00811565">
      <w:pPr>
        <w:spacing w:after="0" w:line="240" w:lineRule="auto"/>
      </w:pPr>
      <w:r>
        <w:separator/>
      </w:r>
    </w:p>
  </w:footnote>
  <w:footnote w:type="continuationSeparator" w:id="0">
    <w:p w14:paraId="14850EB6" w14:textId="77777777" w:rsidR="00223D4C" w:rsidRDefault="00223D4C" w:rsidP="0081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C3C0" w14:textId="77777777" w:rsidR="004C0FAA" w:rsidRDefault="004C0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CD78" w14:textId="426C1B6D" w:rsidR="00811565" w:rsidRDefault="00811565" w:rsidP="00811565">
    <w:pPr>
      <w:pStyle w:val="Header"/>
      <w:tabs>
        <w:tab w:val="clear" w:pos="4680"/>
        <w:tab w:val="clear" w:pos="9360"/>
      </w:tabs>
      <w:ind w:left="-1440" w:right="146"/>
    </w:pPr>
    <w:r>
      <w:rPr>
        <w:noProof/>
      </w:rPr>
      <w:drawing>
        <wp:inline distT="0" distB="0" distL="0" distR="0" wp14:anchorId="4864F54C" wp14:editId="5634C021">
          <wp:extent cx="7900721" cy="139424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900721" cy="13942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C55D" w14:textId="77777777" w:rsidR="004C0FAA" w:rsidRDefault="004C0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E7ACC"/>
    <w:multiLevelType w:val="hybridMultilevel"/>
    <w:tmpl w:val="744E3A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208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65"/>
    <w:rsid w:val="00002EB1"/>
    <w:rsid w:val="0002015E"/>
    <w:rsid w:val="00042258"/>
    <w:rsid w:val="0004581C"/>
    <w:rsid w:val="00067093"/>
    <w:rsid w:val="00085BDF"/>
    <w:rsid w:val="000A4E6D"/>
    <w:rsid w:val="000D6706"/>
    <w:rsid w:val="000E6118"/>
    <w:rsid w:val="000E7299"/>
    <w:rsid w:val="001058DD"/>
    <w:rsid w:val="001224C9"/>
    <w:rsid w:val="00126474"/>
    <w:rsid w:val="001346DD"/>
    <w:rsid w:val="00151041"/>
    <w:rsid w:val="00166D34"/>
    <w:rsid w:val="00180BA6"/>
    <w:rsid w:val="00181F0E"/>
    <w:rsid w:val="0018714E"/>
    <w:rsid w:val="001926A8"/>
    <w:rsid w:val="001C5FA9"/>
    <w:rsid w:val="001D40AD"/>
    <w:rsid w:val="00207574"/>
    <w:rsid w:val="00216042"/>
    <w:rsid w:val="00223D4C"/>
    <w:rsid w:val="00230720"/>
    <w:rsid w:val="00250C96"/>
    <w:rsid w:val="00266B67"/>
    <w:rsid w:val="00280EEE"/>
    <w:rsid w:val="00286083"/>
    <w:rsid w:val="002B3436"/>
    <w:rsid w:val="002C2459"/>
    <w:rsid w:val="002D381C"/>
    <w:rsid w:val="002E40A4"/>
    <w:rsid w:val="002E40FA"/>
    <w:rsid w:val="002F16CE"/>
    <w:rsid w:val="002F3EC9"/>
    <w:rsid w:val="002F5980"/>
    <w:rsid w:val="0030508E"/>
    <w:rsid w:val="00305B1B"/>
    <w:rsid w:val="0031262F"/>
    <w:rsid w:val="00315BC0"/>
    <w:rsid w:val="00316FFC"/>
    <w:rsid w:val="00331627"/>
    <w:rsid w:val="0039773A"/>
    <w:rsid w:val="00397B0A"/>
    <w:rsid w:val="003A2F32"/>
    <w:rsid w:val="003B2EC2"/>
    <w:rsid w:val="003C05EF"/>
    <w:rsid w:val="003F0CC7"/>
    <w:rsid w:val="003F19C3"/>
    <w:rsid w:val="003F19D1"/>
    <w:rsid w:val="004011BD"/>
    <w:rsid w:val="00401A24"/>
    <w:rsid w:val="00403AD7"/>
    <w:rsid w:val="00420796"/>
    <w:rsid w:val="00422E6D"/>
    <w:rsid w:val="0043355E"/>
    <w:rsid w:val="00434138"/>
    <w:rsid w:val="00485A18"/>
    <w:rsid w:val="004922CC"/>
    <w:rsid w:val="00492D6A"/>
    <w:rsid w:val="004A294E"/>
    <w:rsid w:val="004C0FAA"/>
    <w:rsid w:val="004C754C"/>
    <w:rsid w:val="004D6253"/>
    <w:rsid w:val="004E72D6"/>
    <w:rsid w:val="0050046F"/>
    <w:rsid w:val="005077C9"/>
    <w:rsid w:val="0051647F"/>
    <w:rsid w:val="00535D3B"/>
    <w:rsid w:val="00590929"/>
    <w:rsid w:val="0059185B"/>
    <w:rsid w:val="005B212F"/>
    <w:rsid w:val="005B3E41"/>
    <w:rsid w:val="005C4D98"/>
    <w:rsid w:val="005D12AE"/>
    <w:rsid w:val="00614313"/>
    <w:rsid w:val="006152E3"/>
    <w:rsid w:val="00642924"/>
    <w:rsid w:val="006463AC"/>
    <w:rsid w:val="00664745"/>
    <w:rsid w:val="006804E1"/>
    <w:rsid w:val="00684DE9"/>
    <w:rsid w:val="00696E41"/>
    <w:rsid w:val="006A1099"/>
    <w:rsid w:val="006C4543"/>
    <w:rsid w:val="006E25A0"/>
    <w:rsid w:val="006F5516"/>
    <w:rsid w:val="00702BC4"/>
    <w:rsid w:val="00716DE3"/>
    <w:rsid w:val="00754B86"/>
    <w:rsid w:val="00763BE1"/>
    <w:rsid w:val="0077379C"/>
    <w:rsid w:val="007B260F"/>
    <w:rsid w:val="007B2B06"/>
    <w:rsid w:val="007D19C2"/>
    <w:rsid w:val="007D2B47"/>
    <w:rsid w:val="007E127B"/>
    <w:rsid w:val="007F3B05"/>
    <w:rsid w:val="007F4CFA"/>
    <w:rsid w:val="00800DDE"/>
    <w:rsid w:val="00811565"/>
    <w:rsid w:val="0081618F"/>
    <w:rsid w:val="00825584"/>
    <w:rsid w:val="00826810"/>
    <w:rsid w:val="00846AC8"/>
    <w:rsid w:val="00851CDC"/>
    <w:rsid w:val="00865B7A"/>
    <w:rsid w:val="008832F4"/>
    <w:rsid w:val="008A269E"/>
    <w:rsid w:val="008B0DCB"/>
    <w:rsid w:val="008B5285"/>
    <w:rsid w:val="008C349F"/>
    <w:rsid w:val="008C34F7"/>
    <w:rsid w:val="008F2CEB"/>
    <w:rsid w:val="009119B8"/>
    <w:rsid w:val="0093776E"/>
    <w:rsid w:val="00937ACB"/>
    <w:rsid w:val="0094402C"/>
    <w:rsid w:val="0094431B"/>
    <w:rsid w:val="009540B2"/>
    <w:rsid w:val="00993E95"/>
    <w:rsid w:val="00994058"/>
    <w:rsid w:val="00996D41"/>
    <w:rsid w:val="009B4C3E"/>
    <w:rsid w:val="009D5E22"/>
    <w:rsid w:val="00A0467A"/>
    <w:rsid w:val="00A17952"/>
    <w:rsid w:val="00A416D8"/>
    <w:rsid w:val="00A543A2"/>
    <w:rsid w:val="00A5674F"/>
    <w:rsid w:val="00A56EE9"/>
    <w:rsid w:val="00A61903"/>
    <w:rsid w:val="00A81E4C"/>
    <w:rsid w:val="00A82DA1"/>
    <w:rsid w:val="00A8604C"/>
    <w:rsid w:val="00AA05DD"/>
    <w:rsid w:val="00AB6820"/>
    <w:rsid w:val="00AB7A86"/>
    <w:rsid w:val="00AC17C4"/>
    <w:rsid w:val="00AD5814"/>
    <w:rsid w:val="00AD7C83"/>
    <w:rsid w:val="00AE1775"/>
    <w:rsid w:val="00AF18B9"/>
    <w:rsid w:val="00AF3F5C"/>
    <w:rsid w:val="00B043EF"/>
    <w:rsid w:val="00B22A60"/>
    <w:rsid w:val="00B25283"/>
    <w:rsid w:val="00B31372"/>
    <w:rsid w:val="00B45635"/>
    <w:rsid w:val="00B460A4"/>
    <w:rsid w:val="00B47932"/>
    <w:rsid w:val="00B7637B"/>
    <w:rsid w:val="00B82ACD"/>
    <w:rsid w:val="00B84F03"/>
    <w:rsid w:val="00BC65BF"/>
    <w:rsid w:val="00C021FC"/>
    <w:rsid w:val="00C14AA9"/>
    <w:rsid w:val="00C2303D"/>
    <w:rsid w:val="00C337F5"/>
    <w:rsid w:val="00C5788A"/>
    <w:rsid w:val="00C820FC"/>
    <w:rsid w:val="00C86533"/>
    <w:rsid w:val="00CB2B8C"/>
    <w:rsid w:val="00CF02C9"/>
    <w:rsid w:val="00D10531"/>
    <w:rsid w:val="00D3586F"/>
    <w:rsid w:val="00D6271D"/>
    <w:rsid w:val="00D720FF"/>
    <w:rsid w:val="00D75374"/>
    <w:rsid w:val="00D91D7E"/>
    <w:rsid w:val="00D96D58"/>
    <w:rsid w:val="00DA7856"/>
    <w:rsid w:val="00DD4696"/>
    <w:rsid w:val="00DF6D8E"/>
    <w:rsid w:val="00E25E6B"/>
    <w:rsid w:val="00E63E32"/>
    <w:rsid w:val="00E71CEE"/>
    <w:rsid w:val="00E8430E"/>
    <w:rsid w:val="00E84681"/>
    <w:rsid w:val="00EC5901"/>
    <w:rsid w:val="00EF6C01"/>
    <w:rsid w:val="00F02359"/>
    <w:rsid w:val="00F04D55"/>
    <w:rsid w:val="00F26EEF"/>
    <w:rsid w:val="00F63D21"/>
    <w:rsid w:val="00F6531A"/>
    <w:rsid w:val="00F864E1"/>
    <w:rsid w:val="00FB1672"/>
    <w:rsid w:val="00FF33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B290"/>
  <w15:chartTrackingRefBased/>
  <w15:docId w15:val="{53BD8C4B-5875-D94A-BB82-130AF631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95"/>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565"/>
    <w:pPr>
      <w:tabs>
        <w:tab w:val="center" w:pos="4680"/>
        <w:tab w:val="right" w:pos="9360"/>
      </w:tabs>
    </w:pPr>
  </w:style>
  <w:style w:type="character" w:customStyle="1" w:styleId="HeaderChar">
    <w:name w:val="Header Char"/>
    <w:basedOn w:val="DefaultParagraphFont"/>
    <w:link w:val="Header"/>
    <w:uiPriority w:val="99"/>
    <w:rsid w:val="00811565"/>
  </w:style>
  <w:style w:type="paragraph" w:styleId="Footer">
    <w:name w:val="footer"/>
    <w:basedOn w:val="Normal"/>
    <w:link w:val="FooterChar"/>
    <w:uiPriority w:val="99"/>
    <w:unhideWhenUsed/>
    <w:rsid w:val="00811565"/>
    <w:pPr>
      <w:tabs>
        <w:tab w:val="center" w:pos="4680"/>
        <w:tab w:val="right" w:pos="9360"/>
      </w:tabs>
    </w:pPr>
  </w:style>
  <w:style w:type="character" w:customStyle="1" w:styleId="FooterChar">
    <w:name w:val="Footer Char"/>
    <w:basedOn w:val="DefaultParagraphFont"/>
    <w:link w:val="Footer"/>
    <w:uiPriority w:val="99"/>
    <w:rsid w:val="00811565"/>
  </w:style>
  <w:style w:type="paragraph" w:styleId="ListParagraph">
    <w:name w:val="List Paragraph"/>
    <w:basedOn w:val="Normal"/>
    <w:uiPriority w:val="34"/>
    <w:qFormat/>
    <w:rsid w:val="00811565"/>
    <w:pPr>
      <w:ind w:left="720"/>
      <w:contextualSpacing/>
    </w:pPr>
  </w:style>
  <w:style w:type="paragraph" w:styleId="NoSpacing">
    <w:name w:val="No Spacing"/>
    <w:uiPriority w:val="1"/>
    <w:qFormat/>
    <w:rsid w:val="00811565"/>
    <w:rPr>
      <w:sz w:val="22"/>
      <w:szCs w:val="22"/>
    </w:rPr>
  </w:style>
  <w:style w:type="character" w:styleId="Hyperlink">
    <w:name w:val="Hyperlink"/>
    <w:basedOn w:val="DefaultParagraphFont"/>
    <w:uiPriority w:val="99"/>
    <w:unhideWhenUsed/>
    <w:rsid w:val="00811565"/>
    <w:rPr>
      <w:color w:val="0563C1" w:themeColor="hyperlink"/>
      <w:u w:val="single"/>
    </w:rPr>
  </w:style>
  <w:style w:type="character" w:styleId="FollowedHyperlink">
    <w:name w:val="FollowedHyperlink"/>
    <w:basedOn w:val="DefaultParagraphFont"/>
    <w:uiPriority w:val="99"/>
    <w:semiHidden/>
    <w:unhideWhenUsed/>
    <w:rsid w:val="002B3436"/>
    <w:rPr>
      <w:color w:val="954F72" w:themeColor="followedHyperlink"/>
      <w:u w:val="single"/>
    </w:rPr>
  </w:style>
  <w:style w:type="character" w:styleId="UnresolvedMention">
    <w:name w:val="Unresolved Mention"/>
    <w:basedOn w:val="DefaultParagraphFont"/>
    <w:uiPriority w:val="99"/>
    <w:semiHidden/>
    <w:unhideWhenUsed/>
    <w:rsid w:val="00FF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6676">
      <w:bodyDiv w:val="1"/>
      <w:marLeft w:val="0"/>
      <w:marRight w:val="0"/>
      <w:marTop w:val="0"/>
      <w:marBottom w:val="0"/>
      <w:divBdr>
        <w:top w:val="none" w:sz="0" w:space="0" w:color="auto"/>
        <w:left w:val="none" w:sz="0" w:space="0" w:color="auto"/>
        <w:bottom w:val="none" w:sz="0" w:space="0" w:color="auto"/>
        <w:right w:val="none" w:sz="0" w:space="0" w:color="auto"/>
      </w:divBdr>
    </w:div>
    <w:div w:id="494423396">
      <w:bodyDiv w:val="1"/>
      <w:marLeft w:val="0"/>
      <w:marRight w:val="0"/>
      <w:marTop w:val="0"/>
      <w:marBottom w:val="0"/>
      <w:divBdr>
        <w:top w:val="none" w:sz="0" w:space="0" w:color="auto"/>
        <w:left w:val="none" w:sz="0" w:space="0" w:color="auto"/>
        <w:bottom w:val="none" w:sz="0" w:space="0" w:color="auto"/>
        <w:right w:val="none" w:sz="0" w:space="0" w:color="auto"/>
      </w:divBdr>
    </w:div>
    <w:div w:id="606932167">
      <w:bodyDiv w:val="1"/>
      <w:marLeft w:val="0"/>
      <w:marRight w:val="0"/>
      <w:marTop w:val="0"/>
      <w:marBottom w:val="0"/>
      <w:divBdr>
        <w:top w:val="none" w:sz="0" w:space="0" w:color="auto"/>
        <w:left w:val="none" w:sz="0" w:space="0" w:color="auto"/>
        <w:bottom w:val="none" w:sz="0" w:space="0" w:color="auto"/>
        <w:right w:val="none" w:sz="0" w:space="0" w:color="auto"/>
      </w:divBdr>
    </w:div>
    <w:div w:id="922690172">
      <w:bodyDiv w:val="1"/>
      <w:marLeft w:val="0"/>
      <w:marRight w:val="0"/>
      <w:marTop w:val="0"/>
      <w:marBottom w:val="0"/>
      <w:divBdr>
        <w:top w:val="none" w:sz="0" w:space="0" w:color="auto"/>
        <w:left w:val="none" w:sz="0" w:space="0" w:color="auto"/>
        <w:bottom w:val="none" w:sz="0" w:space="0" w:color="auto"/>
        <w:right w:val="none" w:sz="0" w:space="0" w:color="auto"/>
      </w:divBdr>
    </w:div>
    <w:div w:id="998076293">
      <w:bodyDiv w:val="1"/>
      <w:marLeft w:val="0"/>
      <w:marRight w:val="0"/>
      <w:marTop w:val="0"/>
      <w:marBottom w:val="0"/>
      <w:divBdr>
        <w:top w:val="none" w:sz="0" w:space="0" w:color="auto"/>
        <w:left w:val="none" w:sz="0" w:space="0" w:color="auto"/>
        <w:bottom w:val="none" w:sz="0" w:space="0" w:color="auto"/>
        <w:right w:val="none" w:sz="0" w:space="0" w:color="auto"/>
      </w:divBdr>
    </w:div>
    <w:div w:id="1167213389">
      <w:bodyDiv w:val="1"/>
      <w:marLeft w:val="0"/>
      <w:marRight w:val="0"/>
      <w:marTop w:val="0"/>
      <w:marBottom w:val="0"/>
      <w:divBdr>
        <w:top w:val="none" w:sz="0" w:space="0" w:color="auto"/>
        <w:left w:val="none" w:sz="0" w:space="0" w:color="auto"/>
        <w:bottom w:val="none" w:sz="0" w:space="0" w:color="auto"/>
        <w:right w:val="none" w:sz="0" w:space="0" w:color="auto"/>
      </w:divBdr>
    </w:div>
    <w:div w:id="1360660006">
      <w:bodyDiv w:val="1"/>
      <w:marLeft w:val="0"/>
      <w:marRight w:val="0"/>
      <w:marTop w:val="0"/>
      <w:marBottom w:val="0"/>
      <w:divBdr>
        <w:top w:val="none" w:sz="0" w:space="0" w:color="auto"/>
        <w:left w:val="none" w:sz="0" w:space="0" w:color="auto"/>
        <w:bottom w:val="none" w:sz="0" w:space="0" w:color="auto"/>
        <w:right w:val="none" w:sz="0" w:space="0" w:color="auto"/>
      </w:divBdr>
    </w:div>
    <w:div w:id="1400783273">
      <w:bodyDiv w:val="1"/>
      <w:marLeft w:val="0"/>
      <w:marRight w:val="0"/>
      <w:marTop w:val="0"/>
      <w:marBottom w:val="0"/>
      <w:divBdr>
        <w:top w:val="none" w:sz="0" w:space="0" w:color="auto"/>
        <w:left w:val="none" w:sz="0" w:space="0" w:color="auto"/>
        <w:bottom w:val="none" w:sz="0" w:space="0" w:color="auto"/>
        <w:right w:val="none" w:sz="0" w:space="0" w:color="auto"/>
      </w:divBdr>
    </w:div>
    <w:div w:id="1647660661">
      <w:bodyDiv w:val="1"/>
      <w:marLeft w:val="0"/>
      <w:marRight w:val="0"/>
      <w:marTop w:val="0"/>
      <w:marBottom w:val="0"/>
      <w:divBdr>
        <w:top w:val="none" w:sz="0" w:space="0" w:color="auto"/>
        <w:left w:val="none" w:sz="0" w:space="0" w:color="auto"/>
        <w:bottom w:val="none" w:sz="0" w:space="0" w:color="auto"/>
        <w:right w:val="none" w:sz="0" w:space="0" w:color="auto"/>
      </w:divBdr>
    </w:div>
    <w:div w:id="1956712914">
      <w:bodyDiv w:val="1"/>
      <w:marLeft w:val="0"/>
      <w:marRight w:val="0"/>
      <w:marTop w:val="0"/>
      <w:marBottom w:val="0"/>
      <w:divBdr>
        <w:top w:val="none" w:sz="0" w:space="0" w:color="auto"/>
        <w:left w:val="none" w:sz="0" w:space="0" w:color="auto"/>
        <w:bottom w:val="none" w:sz="0" w:space="0" w:color="auto"/>
        <w:right w:val="none" w:sz="0" w:space="0" w:color="auto"/>
      </w:divBdr>
    </w:div>
    <w:div w:id="213806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c.org/what-we-do/initiatives/disaster-response/dr-cong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cc.org/our-stories/mcc-canada-awarded-47-million-grant-humanitarian-assistance-democratic-republic-congo"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cc.org/our-stories/womens-peace-movement-dr-cong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fr.org/global-conflict-tracker/conflict/violence-democratic-republic-cong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cc.org/our-stories/collaborative-anabaptist-response-dr-congo-crisi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Dodson</dc:creator>
  <cp:keywords/>
  <dc:description/>
  <cp:lastModifiedBy>Ken Ogasawara</cp:lastModifiedBy>
  <cp:revision>25</cp:revision>
  <cp:lastPrinted>2022-04-06T18:56:00Z</cp:lastPrinted>
  <dcterms:created xsi:type="dcterms:W3CDTF">2025-06-11T16:43:00Z</dcterms:created>
  <dcterms:modified xsi:type="dcterms:W3CDTF">2025-06-11T17:38:00Z</dcterms:modified>
</cp:coreProperties>
</file>